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2C" w:rsidRPr="002B72E1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VA Comp</w:t>
      </w:r>
      <w:r w:rsidR="00B86660">
        <w:rPr>
          <w:rFonts w:ascii="Times New Roman" w:eastAsia="Times New Roman" w:hAnsi="Times New Roman" w:cs="Times New Roman"/>
          <w:b/>
          <w:sz w:val="20"/>
          <w:szCs w:val="20"/>
        </w:rPr>
        <w:t xml:space="preserve"> Art: Common Assessment</w:t>
      </w:r>
      <w:r w:rsidRPr="002B72E1">
        <w:rPr>
          <w:rFonts w:ascii="Times New Roman" w:eastAsia="Times New Roman" w:hAnsi="Times New Roman" w:cs="Times New Roman"/>
          <w:b/>
          <w:sz w:val="20"/>
          <w:szCs w:val="20"/>
        </w:rPr>
        <w:t xml:space="preserve"> Rubric:</w:t>
      </w:r>
      <w:r w:rsidR="00B86660">
        <w:rPr>
          <w:rFonts w:ascii="Times New Roman" w:eastAsia="Times New Roman" w:hAnsi="Times New Roman" w:cs="Times New Roman"/>
          <w:b/>
          <w:sz w:val="20"/>
          <w:szCs w:val="20"/>
        </w:rPr>
        <w:t xml:space="preserve"> Art History</w:t>
      </w:r>
    </w:p>
    <w:tbl>
      <w:tblPr>
        <w:tblStyle w:val="TableGrid"/>
        <w:tblpPr w:leftFromText="180" w:rightFromText="180" w:vertAnchor="text" w:horzAnchor="margin" w:tblpXSpec="center" w:tblpY="18"/>
        <w:tblW w:w="10890" w:type="dxa"/>
        <w:tblLook w:val="04A0" w:firstRow="1" w:lastRow="0" w:firstColumn="1" w:lastColumn="0" w:noHBand="0" w:noVBand="1"/>
      </w:tblPr>
      <w:tblGrid>
        <w:gridCol w:w="1742"/>
        <w:gridCol w:w="1528"/>
        <w:gridCol w:w="1528"/>
        <w:gridCol w:w="1522"/>
        <w:gridCol w:w="1522"/>
        <w:gridCol w:w="1528"/>
        <w:gridCol w:w="1520"/>
      </w:tblGrid>
      <w:tr w:rsidR="005F651C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A96E2C" w:rsidP="00B86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51C" w:rsidRPr="002B72E1" w:rsidTr="00D51305">
        <w:trPr>
          <w:trHeight w:val="127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1C" w:rsidRDefault="005F651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Default="005F651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Description of </w:t>
            </w:r>
          </w:p>
          <w:p w:rsidR="005F651C" w:rsidRPr="002B72E1" w:rsidRDefault="005F651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Artist from History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5F651C" w:rsidP="005F651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Very little description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of the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artist 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and there appears to be minimal understanding of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the historical impact of the artist’s 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0466E0" w:rsidP="005F651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Minimal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description 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>of the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artist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is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provided, 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but there appears to be little understanding or investigation of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>the historical impact of the artist’s work.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5F651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There is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 xml:space="preserve"> an adequate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>description of the artist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, but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evidence of the understanding of the historical impact of the artist’s work is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emerging and </w:t>
            </w:r>
            <w:proofErr w:type="gramStart"/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narrow</w:t>
            </w:r>
            <w:proofErr w:type="gramEnd"/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in scope.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5F651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There is successful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description of the artist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, but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evidence of the understanding of the historical impact of the artist’s work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is limited in scope.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5F651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There is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>a successful description of the artist and a clear understanding of the historical impact of the artist’s work.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  <w:tr w:rsidR="005F651C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0466E0" w:rsidP="000466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Comparison of Artwork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0466E0" w:rsidP="000466E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Little or no comparison and contrast 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of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the student work and the artist’s work based on style, media, subject matter, purpose and outside influences.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0466E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Some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 xml:space="preserve"> evidence of comparison and contrast</w:t>
            </w:r>
            <w:r w:rsidR="00C35DE9">
              <w:rPr>
                <w:rFonts w:ascii="Times New Roman" w:eastAsia="Times New Roman" w:hAnsi="Times New Roman"/>
                <w:sz w:val="16"/>
                <w:szCs w:val="16"/>
              </w:rPr>
              <w:t xml:space="preserve">, but appears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to be </w:t>
            </w:r>
            <w:r w:rsidR="00C35DE9">
              <w:rPr>
                <w:rFonts w:ascii="Times New Roman" w:eastAsia="Times New Roman" w:hAnsi="Times New Roman"/>
                <w:sz w:val="16"/>
                <w:szCs w:val="16"/>
              </w:rPr>
              <w:t xml:space="preserve">missing or limited 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>in</w:t>
            </w:r>
            <w:r w:rsidR="00C35DE9">
              <w:rPr>
                <w:rFonts w:ascii="Times New Roman" w:eastAsia="Times New Roman" w:hAnsi="Times New Roman"/>
                <w:sz w:val="16"/>
                <w:szCs w:val="16"/>
              </w:rPr>
              <w:t xml:space="preserve"> 3 or 4 of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 xml:space="preserve"> the areas of style, media, subject matter, purposes and outside influences</w:t>
            </w:r>
            <w:r w:rsidR="00C35DE9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C35DE9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Some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evidence of comparison and contrast, but appears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to be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missing or limited in 2 of the areas of style, media, subject matter, purposes and outside influences.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C35DE9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There is successful comparison and contrast, but appears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to be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missing or limited in 1 of the areas of style, media, subject matter, purposes and outside influences.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C35DE9" w:rsidP="00C35D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successful comparison and contrast in all of the areas of style, media, subject matter, purposes and outside influences.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  <w:tr w:rsidR="005F651C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Default="00A96E2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5DE9" w:rsidRPr="002B72E1" w:rsidRDefault="00C35DE9" w:rsidP="00C35D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Analysis of Artist’s Perception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BD27C5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little or no analysis of the artist’s perception of the student 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BD27C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</w:t>
            </w:r>
            <w:r w:rsidR="00BD27C5">
              <w:rPr>
                <w:rFonts w:ascii="Times New Roman" w:eastAsia="Times New Roman" w:hAnsi="Times New Roman"/>
                <w:sz w:val="16"/>
                <w:szCs w:val="16"/>
              </w:rPr>
              <w:t>re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BD27C5">
              <w:rPr>
                <w:rFonts w:ascii="Times New Roman" w:eastAsia="Times New Roman" w:hAnsi="Times New Roman"/>
                <w:sz w:val="16"/>
                <w:szCs w:val="16"/>
              </w:rPr>
              <w:t>is some analysis of the artist’s perception of the student work but the reasons “why or why not” are minimal and emerging.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BD27C5" w:rsidP="00BD27C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re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is some analysis of the artist’s perception of the student work but the reasons “why or why not” are minimal.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BD27C5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re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is analysis of the artist’s per</w:t>
            </w:r>
            <w:r w:rsidR="00B86660">
              <w:rPr>
                <w:rFonts w:ascii="Times New Roman" w:eastAsia="Times New Roman" w:hAnsi="Times New Roman"/>
                <w:sz w:val="16"/>
                <w:szCs w:val="16"/>
              </w:rPr>
              <w:t xml:space="preserve">ception of the student work and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the reasons “why or why not</w:t>
            </w:r>
            <w:r w:rsidR="00B86660">
              <w:rPr>
                <w:rFonts w:ascii="Times New Roman" w:eastAsia="Times New Roman" w:hAnsi="Times New Roman"/>
                <w:sz w:val="16"/>
                <w:szCs w:val="16"/>
              </w:rPr>
              <w:t>” are adequate.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B86660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re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is clear analysis of the artist’s perception of the student work and the reasons “why or why not” are thoughtful.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</w:tbl>
    <w:p w:rsidR="00A96E2C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660" w:rsidRDefault="00B86660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660" w:rsidRPr="002B72E1" w:rsidRDefault="00B86660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Additional teacher comments: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score:           /15</w:t>
      </w:r>
    </w:p>
    <w:p w:rsidR="00A96E2C" w:rsidRPr="002B72E1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660" w:rsidRDefault="00B86660" w:rsidP="00B866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6660" w:rsidRDefault="00B86660"/>
    <w:sectPr w:rsidR="00B8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2C"/>
    <w:rsid w:val="000466E0"/>
    <w:rsid w:val="005F651C"/>
    <w:rsid w:val="00A96E2C"/>
    <w:rsid w:val="00B86660"/>
    <w:rsid w:val="00BD27C5"/>
    <w:rsid w:val="00C35DE9"/>
    <w:rsid w:val="00C937B7"/>
    <w:rsid w:val="00EB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Condon</dc:creator>
  <cp:lastModifiedBy>Joan Weatherford</cp:lastModifiedBy>
  <cp:revision>2</cp:revision>
  <dcterms:created xsi:type="dcterms:W3CDTF">2013-09-13T21:38:00Z</dcterms:created>
  <dcterms:modified xsi:type="dcterms:W3CDTF">2013-09-13T21:38:00Z</dcterms:modified>
</cp:coreProperties>
</file>